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71" w:rsidRDefault="00E50271" w:rsidP="00E50271">
      <w:pPr>
        <w:widowControl w:val="0"/>
        <w:jc w:val="center"/>
        <w:rPr>
          <w:rFonts w:ascii="Blacksword" w:hAnsi="Blacksword"/>
          <w:b/>
          <w:bCs/>
          <w:iCs/>
          <w:sz w:val="44"/>
          <w:szCs w:val="44"/>
          <w14:ligatures w14:val="none"/>
        </w:rPr>
      </w:pPr>
      <w:r>
        <w:rPr>
          <w:rFonts w:ascii="Blacksword" w:hAnsi="Blacksword"/>
          <w:b/>
          <w:bCs/>
          <w:iCs/>
          <w:sz w:val="44"/>
          <w:szCs w:val="44"/>
          <w14:ligatures w14:val="none"/>
        </w:rPr>
        <w:t>Celebrazione del Vespro</w:t>
      </w:r>
    </w:p>
    <w:p w:rsidR="00E50271" w:rsidRDefault="00E50271" w:rsidP="00E50271">
      <w:pPr>
        <w:widowControl w:val="0"/>
        <w:jc w:val="center"/>
        <w:rPr>
          <w:rFonts w:ascii="Blacksword" w:hAnsi="Blacksword"/>
          <w:b/>
          <w:bCs/>
          <w:iCs/>
          <w:sz w:val="44"/>
          <w:szCs w:val="44"/>
          <w14:ligatures w14:val="none"/>
        </w:rPr>
      </w:pPr>
      <w:r>
        <w:rPr>
          <w:rFonts w:ascii="Blacksword" w:hAnsi="Blacksword"/>
          <w:b/>
          <w:bCs/>
          <w:iCs/>
          <w:sz w:val="44"/>
          <w:szCs w:val="44"/>
          <w14:ligatures w14:val="none"/>
        </w:rPr>
        <w:t>17 gennaio 2022</w:t>
      </w:r>
    </w:p>
    <w:p w:rsidR="00E50271" w:rsidRDefault="00E50271" w:rsidP="00E50271">
      <w:pPr>
        <w:widowControl w:val="0"/>
        <w:jc w:val="both"/>
        <w:rPr>
          <w:rFonts w:ascii="Blacksword" w:hAnsi="Blacksword"/>
          <w:b/>
          <w:bCs/>
          <w:iCs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iCs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(durante il canto dello Shemà viene introdotta la Torah e accese le luci sulla menorà)</w:t>
      </w:r>
    </w:p>
    <w:p w:rsidR="00E50271" w:rsidRDefault="00E50271" w:rsidP="00E50271">
      <w:pPr>
        <w:widowControl w:val="0"/>
        <w:jc w:val="both"/>
        <w:rPr>
          <w:rFonts w:ascii="Blacksword" w:hAnsi="Blacksword"/>
          <w:b/>
          <w:bCs/>
          <w:iCs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iCs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mallCaps/>
          <w:sz w:val="22"/>
          <w:szCs w:val="22"/>
          <w14:ligatures w14:val="none"/>
        </w:rPr>
        <w:t>Inno: canto dello Shemà Israel</w:t>
      </w:r>
      <w:r>
        <w:rPr>
          <w:rFonts w:ascii="Goudy Old Style" w:hAnsi="Goudy Old Style"/>
          <w:sz w:val="22"/>
          <w:szCs w:val="22"/>
          <w14:ligatures w14:val="none"/>
        </w:rPr>
        <w:t xml:space="preserve">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 xml:space="preserve">Shemà’ Israel A. Eloqenu A. Echad. Veaavtà et A. Eloqekha bekol levavekhà uvkol nafshekhà uvkol meodekha.Veaiù ha-devarim ha-elle asher Anochi metzavvekhà ha-yom al-levavekha. Veshinnantam levanekha vedibartà bam beshivtekhà bevetekha uvlechtechà vaderekh ushokhbekhà uwqumekha.Uqshartam leot ‘al iadekha veaiù letotafot ben ‘enekha. Ukhtavtam ‘al mezuzot betekha uvisharekha.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Traduzione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Ascolta Israele il Signore è nostro D-o. Il Signore è uno. Benedetto il Suo nome glorioso per sempre. E amerai il Signore D-o tuo con tutto il tuo cuore, con tutta la tua anima e con tutte le tue forze. E metterai queste parole che Io (cioè D-o) ti comando oggi, nel tuo cuore, e le insegnerai ai tuoi figli, pronunciandole quando riposi in casa, quando cammini per la strada, quando ti addormenti e quando ti alzi. E le legherai al tuo braccio, e le userai come separatore tra i tuoi occhi, e le scriverai sugli stipiti della tua casa e sulle tue porte (delle città).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 Ant. </w:t>
      </w:r>
      <w:r>
        <w:rPr>
          <w:rFonts w:ascii="Goudy Old Style" w:hAnsi="Goudy Old Style"/>
          <w:sz w:val="24"/>
          <w:szCs w:val="24"/>
          <w14:ligatures w14:val="none"/>
        </w:rPr>
        <w:t xml:space="preserve"> Siano pace e misericordia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su tutto l’Israele di Dio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 128 (127)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(traduzione Bose)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Beato l’uomo che teme il Signore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cammina nelle sue vie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ti nutrirai del lavoro delle tue mani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sarai beato e nel bene.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La tua sposa è come vigna feconda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nell’intimo della tua casa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 tuoi figli come piante d’olivo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intorno alla tua tavola: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ecco com’è benedetto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chi teme il Signore.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Il Signore ti benedica da Sion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ogni giorno della tua vita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tu vedrai il bene di Gerusalemme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 i figli dei tuoi figli.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Sia pace su Israele! 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 Ant. </w:t>
      </w:r>
      <w:r>
        <w:rPr>
          <w:rFonts w:ascii="Goudy Old Style" w:hAnsi="Goudy Old Style"/>
          <w:sz w:val="24"/>
          <w:szCs w:val="24"/>
          <w14:ligatures w14:val="none"/>
        </w:rPr>
        <w:t xml:space="preserve"> Siano pace e misericordia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su tutto l’Israele di Dio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2 Ant.</w:t>
      </w:r>
      <w:r>
        <w:rPr>
          <w:rFonts w:ascii="Goudy Old Style" w:hAnsi="Goudy Old Style"/>
          <w:sz w:val="24"/>
          <w:szCs w:val="24"/>
          <w14:ligatures w14:val="none"/>
        </w:rPr>
        <w:t xml:space="preserve"> Il Signore è fedele nelle sue parole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santo in tutte le sue azioni.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 145 (144)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 Dio, mio re, voglio esaltarti *</w:t>
      </w:r>
      <w:r>
        <w:rPr>
          <w:rFonts w:ascii="Goudy Old Style" w:hAnsi="Goudy Old Style"/>
          <w:sz w:val="24"/>
          <w:szCs w:val="24"/>
          <w14:ligatures w14:val="none"/>
        </w:rPr>
        <w:br/>
        <w:t>e benedire il tuo nome in eterno e per sempre.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Ti voglio benedire ogni giorno, *</w:t>
      </w:r>
      <w:r>
        <w:rPr>
          <w:rFonts w:ascii="Goudy Old Style" w:hAnsi="Goudy Old Style"/>
          <w:sz w:val="24"/>
          <w:szCs w:val="24"/>
          <w14:ligatures w14:val="none"/>
        </w:rPr>
        <w:br/>
        <w:t>lodare il tuo nome in eterno e per sempre.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Grande è il Signore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degno di ogni lode,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sua grandezza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non si può misurare.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Una generazione narra all’altra le tue opere, *</w:t>
      </w:r>
      <w:r>
        <w:rPr>
          <w:rFonts w:ascii="Goudy Old Style" w:hAnsi="Goudy Old Style"/>
          <w:sz w:val="24"/>
          <w:szCs w:val="24"/>
          <w14:ligatures w14:val="none"/>
        </w:rPr>
        <w:br/>
        <w:t>annunzia le tue meraviglie.</w:t>
      </w:r>
      <w:r>
        <w:rPr>
          <w:rFonts w:ascii="Goudy Old Style" w:hAnsi="Goudy Old Style"/>
          <w:sz w:val="24"/>
          <w:szCs w:val="24"/>
          <w14:ligatures w14:val="none"/>
        </w:rPr>
        <w:br/>
        <w:t>Proclamano lo splendore della tua gloria *</w:t>
      </w:r>
      <w:r>
        <w:rPr>
          <w:rFonts w:ascii="Goudy Old Style" w:hAnsi="Goudy Old Style"/>
          <w:sz w:val="24"/>
          <w:szCs w:val="24"/>
          <w14:ligatures w14:val="none"/>
        </w:rPr>
        <w:br/>
        <w:t>e raccontano i tuoi prodigi.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​</w:t>
      </w:r>
      <w:r>
        <w:rPr>
          <w:rFonts w:ascii="Goudy Old Style" w:hAnsi="Goudy Old Style"/>
          <w:sz w:val="24"/>
          <w:szCs w:val="24"/>
          <w14:ligatures w14:val="none"/>
        </w:rPr>
        <w:tab/>
        <w:t>Dicono la stupenda tua potenza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parlano della tua grandezza.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        Diffondono il ricordo della tua bont</w:t>
      </w:r>
      <w:r>
        <w:rPr>
          <w:rFonts w:ascii="Goudy Old Style" w:hAnsi="Goudy Old Style" w:cs="Goudy Old Style"/>
          <w:sz w:val="24"/>
          <w:szCs w:val="24"/>
          <w14:ligatures w14:val="none"/>
        </w:rPr>
        <w:t>à</w:t>
      </w:r>
      <w:r>
        <w:rPr>
          <w:rFonts w:ascii="Goudy Old Style" w:hAnsi="Goudy Old Style"/>
          <w:sz w:val="24"/>
          <w:szCs w:val="24"/>
          <w14:ligatures w14:val="none"/>
        </w:rPr>
        <w:t xml:space="preserve"> immensa,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acclamano la tua giustizia.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Paziente e misericordioso è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>lento all’ira e ricco di grazia.</w:t>
      </w:r>
      <w:r>
        <w:rPr>
          <w:rFonts w:ascii="Goudy Old Style" w:hAnsi="Goudy Old Style"/>
          <w:sz w:val="24"/>
          <w:szCs w:val="24"/>
          <w14:ligatures w14:val="none"/>
        </w:rPr>
        <w:br/>
        <w:t>Buono è il Signore verso tutti, *</w:t>
      </w:r>
      <w:r>
        <w:rPr>
          <w:rFonts w:ascii="Goudy Old Style" w:hAnsi="Goudy Old Style"/>
          <w:sz w:val="24"/>
          <w:szCs w:val="24"/>
          <w14:ligatures w14:val="none"/>
        </w:rPr>
        <w:br/>
        <w:t>la sua tenerezza si espande su tutte le creature.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Ti lodino, Signore, tutte le tue opere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ti benedicano i tuoi fedeli.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Dicano la gloria del tuo regno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parlino della tua potenza,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​</w:t>
      </w:r>
      <w:r>
        <w:rPr>
          <w:rFonts w:ascii="Goudy Old Style" w:hAnsi="Goudy Old Style"/>
          <w:sz w:val="24"/>
          <w:szCs w:val="24"/>
          <w14:ligatures w14:val="none"/>
        </w:rPr>
        <w:t>per manifestare agli uomini i tuoi prodigi *</w:t>
      </w:r>
      <w:r>
        <w:rPr>
          <w:rFonts w:ascii="Goudy Old Style" w:hAnsi="Goudy Old Style"/>
          <w:sz w:val="24"/>
          <w:szCs w:val="24"/>
          <w14:ligatures w14:val="none"/>
        </w:rPr>
        <w:br/>
        <w:t>e la splendida gloria del tuo regno.</w:t>
      </w:r>
      <w:r>
        <w:rPr>
          <w:rFonts w:ascii="Goudy Old Style" w:hAnsi="Goudy Old Style"/>
          <w:sz w:val="24"/>
          <w:szCs w:val="24"/>
          <w14:ligatures w14:val="none"/>
        </w:rPr>
        <w:br/>
        <w:t>Il tuo regno è regno di tutti i secoli, *</w:t>
      </w:r>
      <w:r>
        <w:rPr>
          <w:rFonts w:ascii="Goudy Old Style" w:hAnsi="Goudy Old Style"/>
          <w:sz w:val="24"/>
          <w:szCs w:val="24"/>
          <w14:ligatures w14:val="none"/>
        </w:rPr>
        <w:br/>
        <w:t>il tuo dominio si estende ad ogni generazione.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Fedele è il Signore in tutte le sue parole,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santo in tutte le sue opere.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sostiene quelli che vacillano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rialza chiunque è caduto.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Gli occhi di tutti sono rivolti a te in attesa *</w:t>
      </w:r>
      <w:r>
        <w:rPr>
          <w:rFonts w:ascii="Goudy Old Style" w:hAnsi="Goudy Old Style"/>
          <w:sz w:val="24"/>
          <w:szCs w:val="24"/>
          <w14:ligatures w14:val="none"/>
        </w:rPr>
        <w:br/>
        <w:t>e tu provvedi loro il cibo a suo tempo.</w:t>
      </w:r>
      <w:r>
        <w:rPr>
          <w:rFonts w:ascii="Goudy Old Style" w:hAnsi="Goudy Old Style"/>
          <w:sz w:val="24"/>
          <w:szCs w:val="24"/>
          <w14:ligatures w14:val="none"/>
        </w:rPr>
        <w:br/>
        <w:t>Tu apri la tua mano *</w:t>
      </w:r>
      <w:r>
        <w:rPr>
          <w:rFonts w:ascii="Goudy Old Style" w:hAnsi="Goudy Old Style"/>
          <w:sz w:val="24"/>
          <w:szCs w:val="24"/>
          <w14:ligatures w14:val="none"/>
        </w:rPr>
        <w:br/>
        <w:t>e sazi la fame di ogni vivente.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Giusto è il Signore in tutte le sue vie,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santo in tutte le sue opere.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è vicino a quanti lo invocano,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quanti lo cercano con cuore sincero.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Appaga il desiderio di quelli che lo temono, *</w:t>
      </w:r>
      <w:r>
        <w:rPr>
          <w:rFonts w:ascii="Goudy Old Style" w:hAnsi="Goudy Old Style"/>
          <w:sz w:val="24"/>
          <w:szCs w:val="24"/>
          <w14:ligatures w14:val="none"/>
        </w:rPr>
        <w:br/>
        <w:t>ascolta il loro grido e li salva.</w:t>
      </w:r>
      <w:r>
        <w:rPr>
          <w:rFonts w:ascii="Goudy Old Style" w:hAnsi="Goudy Old Style"/>
          <w:sz w:val="24"/>
          <w:szCs w:val="24"/>
          <w14:ligatures w14:val="none"/>
        </w:rPr>
        <w:br/>
        <w:t>Il Signore protegge quanti lo amano, *</w:t>
      </w:r>
      <w:r>
        <w:rPr>
          <w:rFonts w:ascii="Goudy Old Style" w:hAnsi="Goudy Old Style"/>
          <w:sz w:val="24"/>
          <w:szCs w:val="24"/>
          <w14:ligatures w14:val="none"/>
        </w:rPr>
        <w:br/>
        <w:t>ma disperde tutti gli empi.</w:t>
      </w:r>
    </w:p>
    <w:p w:rsidR="00E50271" w:rsidRDefault="00E50271" w:rsidP="00E50271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​</w:t>
      </w:r>
      <w:r>
        <w:rPr>
          <w:rFonts w:ascii="Goudy Old Style" w:hAnsi="Goudy Old Style"/>
          <w:sz w:val="24"/>
          <w:szCs w:val="24"/>
          <w14:ligatures w14:val="none"/>
        </w:rPr>
        <w:tab/>
        <w:t>Canti la mia bocca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lode del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Ogni vivente benedica il suo nome santo,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in eterno e sempre.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2 Ant.</w:t>
      </w:r>
      <w:r>
        <w:rPr>
          <w:rFonts w:ascii="Goudy Old Style" w:hAnsi="Goudy Old Style"/>
          <w:sz w:val="24"/>
          <w:szCs w:val="24"/>
          <w14:ligatures w14:val="none"/>
        </w:rPr>
        <w:t xml:space="preserve"> Il Signore è fedele nelle sue parole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santo in tutte le sue azioni.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Ant.</w:t>
      </w:r>
      <w:r>
        <w:rPr>
          <w:rFonts w:ascii="Goudy Old Style" w:hAnsi="Goudy Old Style"/>
          <w:sz w:val="24"/>
          <w:szCs w:val="24"/>
          <w14:ligatures w14:val="none"/>
        </w:rPr>
        <w:t xml:space="preserve"> Dio disse ad Abramo: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“nella tua discendenza saranno benedette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tutte le famiglie della terra”. </w:t>
      </w:r>
      <w:r>
        <w:rPr>
          <w:rFonts w:ascii="Goudy Old Style" w:hAnsi="Goudy Old Style"/>
          <w:i/>
          <w:iCs/>
          <w14:ligatures w14:val="none"/>
        </w:rPr>
        <w:t>(Gn 12,3)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CANTICO Rm 15,8-12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causa della fedeltà di Dio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Cristo si è fatto servo dei circoncisi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 compiere le promesse fatte ai padri.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Le genti glorificano Dio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a causa della sua misericordia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come sta scritto: «Ti celebrerò tra le genti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 canterò inni al tuo Nome.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«Rallegratevi, genti, insieme al suo popolo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genti tutte, lodate il Signore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esaltatelo, popoli della terra.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«Spunterà il germoglio di Iesse: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sorgerà per giudicare le genti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 in lui le genti spereranno».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Ant.</w:t>
      </w:r>
      <w:r>
        <w:rPr>
          <w:rFonts w:ascii="Goudy Old Style" w:hAnsi="Goudy Old Style"/>
          <w:sz w:val="24"/>
          <w:szCs w:val="24"/>
          <w14:ligatures w14:val="none"/>
        </w:rPr>
        <w:t xml:space="preserve"> Dio disse ad Abramo: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“nella tua discendenza saranno benedette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tutte le famiglie della terra”. </w:t>
      </w:r>
      <w:r>
        <w:rPr>
          <w:rFonts w:ascii="Goudy Old Style" w:hAnsi="Goudy Old Style"/>
          <w:i/>
          <w:iCs/>
          <w14:ligatures w14:val="none"/>
        </w:rPr>
        <w:t>(Gn 12,3)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  Qoelet 1, 1-14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Parole di Qoèlet, figlio di Davide, re a Gerusalemme.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Vanità delle vanità, dice Qoèlet,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vanità delle vanità: tutto è vanità.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Quale guadagno viene all'uomo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 tutta la fatica con cui si affanna sotto il sole?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Una generazione se ne va e un'altra arriva,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ma la terra resta sempre la stessa.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sole sorge, il sole tramonta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si affretta a tornare là dove rinasce.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vento va verso sud e piega verso nord.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Gira e va e sui suoi giri ritorna il vento.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Tutti i fiumi scorrono verso il mare,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eppure il mare non è mai pieno: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al luogo dove i fiumi scorrono,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continuano a scorrere.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Tutte le parole si esauriscono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nessuno è in grado di esprimersi a fondo.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Non si sazia l'occhio di guardare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né l'orecchio è mai sazio di udire.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Quel che è stato sarà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quel che si è fatto si rifarà;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non c'è niente di nuovo sotto il sole.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C'è forse qualcosa di cui si possa dire: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"Ecco, questa è una novità"?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Proprio questa è già avvenuta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nei secoli che ci hanno preceduto.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Nessun ricordo resta degli antichi,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ma neppure di coloro che saranno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si conserverà memoria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presso quelli che verranno in seguito.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Io, Qoèlet, fui re d'Israele a Gerusalemme. Mi sono proposto di ricercare ed esplorare con saggezza tutto ciò che si fa sotto il cielo. Questa è un'occupazione gravosa che Dio ha dato agli uomini, perché vi si affatichino. Ho visto tutte le opere che si fanno sotto il sole, ed ecco: tutto è vanità e un correre dietro al vento.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Responsorio: Nigun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Ant. Magnificat: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 si è ricordato della sua misericordia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aveva promesso ai nostri padri.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PREGHIERE DI BENEDIZIONE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E D’INTERCESSIONE 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Gradisci, Signore nostro Dio, il tuo popolo Israele, e presta ascolto alla nostra preghiera:</w:t>
      </w:r>
    </w:p>
    <w:p w:rsidR="00E50271" w:rsidRDefault="00E50271" w:rsidP="00E50271">
      <w:pPr>
        <w:widowControl w:val="0"/>
        <w:jc w:val="center"/>
        <w:rPr>
          <w:rFonts w:ascii="Book Antiqua" w:hAnsi="Book Antiqua"/>
          <w:b/>
          <w:bCs/>
          <w:sz w:val="22"/>
          <w:szCs w:val="22"/>
          <w14:ligatures w14:val="none"/>
        </w:rPr>
      </w:pPr>
      <w:r>
        <w:rPr>
          <w:rFonts w:ascii="Book Antiqua" w:hAnsi="Book Antiqua"/>
          <w:b/>
          <w:bCs/>
          <w:sz w:val="22"/>
          <w:szCs w:val="22"/>
          <w14:ligatures w14:val="none"/>
        </w:rPr>
        <w:t xml:space="preserve">Rit.: </w:t>
      </w:r>
      <w:r>
        <w:rPr>
          <w:rFonts w:ascii="Bwtransh" w:hAnsi="Bwtransh"/>
          <w:b/>
          <w:bCs/>
          <w:sz w:val="22"/>
          <w:szCs w:val="22"/>
          <w14:ligatures w14:val="none"/>
        </w:rPr>
        <w:t>Kos yeshu`ot eSSä´ u</w:t>
      </w:r>
      <w:r>
        <w:rPr>
          <w:b/>
          <w:bCs/>
          <w:sz w:val="22"/>
          <w:szCs w:val="22"/>
          <w14:ligatures w14:val="none"/>
        </w:rPr>
        <w:t>vshe</w:t>
      </w:r>
      <w:r>
        <w:rPr>
          <w:rFonts w:ascii="Bwtransh" w:hAnsi="Bwtransh"/>
          <w:b/>
          <w:bCs/>
          <w:sz w:val="22"/>
          <w:szCs w:val="22"/>
          <w14:ligatures w14:val="none"/>
        </w:rPr>
        <w:t>m ädönäy eqra´</w:t>
      </w:r>
      <w:r>
        <w:rPr>
          <w:rFonts w:ascii="Book Antiqua" w:hAnsi="Book Antiqua"/>
          <w:b/>
          <w:bCs/>
          <w:sz w:val="22"/>
          <w:szCs w:val="22"/>
          <w14:ligatures w14:val="none"/>
        </w:rPr>
        <w:t xml:space="preserve"> </w:t>
      </w:r>
    </w:p>
    <w:p w:rsidR="00E50271" w:rsidRDefault="00E50271" w:rsidP="00E50271">
      <w:pPr>
        <w:widowControl w:val="0"/>
        <w:jc w:val="center"/>
        <w:rPr>
          <w:rFonts w:ascii="Book Antiqua" w:hAnsi="Book Antiqua"/>
          <w:i/>
          <w:iCs/>
          <w:sz w:val="22"/>
          <w:szCs w:val="22"/>
          <w14:ligatures w14:val="none"/>
        </w:rPr>
      </w:pPr>
      <w:r>
        <w:rPr>
          <w:rFonts w:ascii="Bwtransh" w:hAnsi="Bwtransh"/>
          <w:sz w:val="18"/>
          <w:szCs w:val="18"/>
          <w14:ligatures w14:val="none"/>
        </w:rPr>
        <w:t> </w:t>
      </w:r>
      <w:r>
        <w:rPr>
          <w:rFonts w:ascii="Book Antiqua" w:hAnsi="Book Antiqua"/>
          <w:i/>
          <w:iCs/>
          <w:sz w:val="22"/>
          <w:szCs w:val="22"/>
          <w14:ligatures w14:val="none"/>
        </w:rPr>
        <w:t xml:space="preserve">Il calice della salvezza alzerò </w:t>
      </w:r>
    </w:p>
    <w:p w:rsidR="00E50271" w:rsidRDefault="00E50271" w:rsidP="00E50271">
      <w:pPr>
        <w:widowControl w:val="0"/>
        <w:jc w:val="center"/>
        <w:rPr>
          <w:rFonts w:ascii="Book Antiqua" w:hAnsi="Book Antiqua"/>
          <w:i/>
          <w:iCs/>
          <w:sz w:val="22"/>
          <w:szCs w:val="22"/>
          <w14:ligatures w14:val="none"/>
        </w:rPr>
      </w:pPr>
      <w:r>
        <w:rPr>
          <w:rFonts w:ascii="Book Antiqua" w:hAnsi="Book Antiqua"/>
          <w:i/>
          <w:iCs/>
          <w:sz w:val="22"/>
          <w:szCs w:val="22"/>
          <w14:ligatures w14:val="none"/>
        </w:rPr>
        <w:t>e il nome del Signore invocherò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Noi ti rendiamo omaggio, perché Tu sei l’Eterno, Dio nostro e Dio dei nostri padri; Ti ringraziamo della vita che ci concedi, che è in mano Tua; dell’anima che conservi in noi, che è in Tuo potere; dei prodigi che fai ogni giorno e dei prodigi eccezionali che riceviamo da Te ogni momento; noi ti ringraziamo di tutto ciò sera, mattina e mezzogiorno.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Dio buono, la cui clemenza non ha fine; Dio clemente, la cui misericordia è infinita; sempre abbiamo sperato in Te, né Tu, Eterno Dio nostro, hai mai permesso che restassimo delusi e svergognati, non ci hai abbandonato, né negato il Tuo aiuto.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Concedi la pace, la fedeltà, la tua benedizione, la tua grazia, la tua misericordia e la tua clemenza a noi e a tutto il tuo popolo, Israele; Padre nostro, benedici tutti noi in uguale misura con la tua benevolenza; Eterno Dio nostro, con la tua benevolenza ci hai dato una legge di vita, amore, clemenza, benedizione e pace e ti sia sempre gradito benedire tutto Israele, tuo popolo, in ogni momento e in ogni circostanza, concedendogli la tua pace. </w:t>
      </w:r>
    </w:p>
    <w:p w:rsidR="00E50271" w:rsidRDefault="00E50271" w:rsidP="00E50271">
      <w:pPr>
        <w:widowControl w:val="0"/>
        <w:jc w:val="right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(orazione shachrìt)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Dona pace, bene, benedizione, grazia, carità e misericordia a noi e a tutto Israele, tuo popolo. Benedici, padre nostro, noi tutti insieme, con la luce del tuo volto, perché con la luce del tuo volto hai dato a noi, Signore Dio nostro, la Legge di vita, amore, grazia, carità, benedizione e misericordia e vita e pace. Ti piaccia benedirci e di benedire tutto il popolo Israele, sempre, in ogni tempo e in ogni ora, nella tua pace. Benedetto tu, Signore, che benedici il tuo popolo Israele nella pace. Amen </w:t>
      </w:r>
    </w:p>
    <w:p w:rsidR="00E50271" w:rsidRDefault="00E50271" w:rsidP="00E50271">
      <w:pPr>
        <w:widowControl w:val="0"/>
        <w:jc w:val="right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(benedizione dei koanim)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lastRenderedPageBreak/>
        <w:t> </w:t>
      </w:r>
    </w:p>
    <w:p w:rsidR="00E50271" w:rsidRDefault="00E50271" w:rsidP="00E50271">
      <w:pPr>
        <w:widowControl w:val="0"/>
        <w:jc w:val="both"/>
        <w:rPr>
          <w:rFonts w:ascii="Goudy Old Style" w:hAnsi="Goudy Old Style"/>
          <w:iCs/>
          <w:sz w:val="24"/>
          <w:szCs w:val="24"/>
          <w14:ligatures w14:val="none"/>
        </w:rPr>
      </w:pPr>
      <w:r>
        <w:rPr>
          <w:rFonts w:ascii="Goudy Old Style" w:hAnsi="Goudy Old Style"/>
          <w:iCs/>
          <w:sz w:val="24"/>
          <w:szCs w:val="24"/>
          <w14:ligatures w14:val="none"/>
        </w:rPr>
        <w:t> </w:t>
      </w:r>
    </w:p>
    <w:p w:rsidR="00E50271" w:rsidRDefault="00E50271" w:rsidP="00E5027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Default="004D61B6">
      <w:bookmarkStart w:id="0" w:name="_GoBack"/>
      <w:bookmarkEnd w:id="0"/>
    </w:p>
    <w:sectPr w:rsidR="004D6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swor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wtransh">
    <w:panose1 w:val="02020600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1"/>
    <w:rsid w:val="004D61B6"/>
    <w:rsid w:val="00583C7E"/>
    <w:rsid w:val="00E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F012-2F9A-4781-BD29-7C22F7C6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27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2024-08-18T04:54:00Z</dcterms:created>
  <dcterms:modified xsi:type="dcterms:W3CDTF">2024-08-18T04:55:00Z</dcterms:modified>
</cp:coreProperties>
</file>